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C8A" w:rsidRDefault="00653C8A" w:rsidP="00326D16">
      <w:pPr>
        <w:jc w:val="center"/>
        <w:rPr>
          <w:rFonts w:ascii="Times New Roman" w:hAnsi="Times New Roman" w:cs="Times New Roman"/>
          <w:sz w:val="24"/>
          <w:szCs w:val="24"/>
        </w:rPr>
      </w:pPr>
    </w:p>
    <w:p w:rsidR="00F53BB9" w:rsidRDefault="00F53BB9" w:rsidP="00F53BB9">
      <w:pPr>
        <w:spacing w:after="0" w:line="480" w:lineRule="auto"/>
        <w:jc w:val="center"/>
        <w:rPr>
          <w:rFonts w:ascii="Times New Roman" w:hAnsi="Times New Roman" w:cs="Times New Roman"/>
          <w:b/>
          <w:sz w:val="24"/>
          <w:szCs w:val="24"/>
        </w:rPr>
      </w:pPr>
    </w:p>
    <w:p w:rsidR="00F53BB9" w:rsidRDefault="00F53BB9" w:rsidP="00F53BB9">
      <w:pPr>
        <w:spacing w:after="0" w:line="480" w:lineRule="auto"/>
        <w:jc w:val="center"/>
        <w:rPr>
          <w:rFonts w:ascii="Times New Roman" w:hAnsi="Times New Roman" w:cs="Times New Roman"/>
          <w:b/>
          <w:sz w:val="24"/>
          <w:szCs w:val="24"/>
        </w:rPr>
      </w:pPr>
    </w:p>
    <w:p w:rsidR="00F53BB9" w:rsidRDefault="00F53BB9" w:rsidP="00F53BB9">
      <w:pPr>
        <w:spacing w:after="0" w:line="480" w:lineRule="auto"/>
        <w:jc w:val="center"/>
        <w:rPr>
          <w:rFonts w:ascii="Times New Roman" w:hAnsi="Times New Roman" w:cs="Times New Roman"/>
          <w:b/>
          <w:sz w:val="24"/>
          <w:szCs w:val="24"/>
        </w:rPr>
      </w:pPr>
    </w:p>
    <w:p w:rsidR="00F53BB9" w:rsidRDefault="00F53BB9" w:rsidP="00F53BB9">
      <w:pPr>
        <w:spacing w:after="0" w:line="480" w:lineRule="auto"/>
        <w:jc w:val="center"/>
        <w:rPr>
          <w:rFonts w:ascii="Times New Roman" w:hAnsi="Times New Roman" w:cs="Times New Roman"/>
          <w:b/>
          <w:sz w:val="24"/>
          <w:szCs w:val="24"/>
        </w:rPr>
      </w:pPr>
    </w:p>
    <w:p w:rsidR="00326D16" w:rsidRPr="00F53BB9" w:rsidRDefault="005A7D9C" w:rsidP="00F53BB9">
      <w:pPr>
        <w:spacing w:after="0" w:line="480" w:lineRule="auto"/>
        <w:jc w:val="center"/>
        <w:rPr>
          <w:rFonts w:ascii="Times New Roman" w:hAnsi="Times New Roman" w:cs="Times New Roman"/>
          <w:sz w:val="24"/>
          <w:szCs w:val="24"/>
        </w:rPr>
      </w:pPr>
      <w:r w:rsidRPr="00F53BB9">
        <w:rPr>
          <w:rFonts w:ascii="Times New Roman" w:hAnsi="Times New Roman" w:cs="Times New Roman"/>
          <w:sz w:val="24"/>
          <w:szCs w:val="24"/>
        </w:rPr>
        <w:t>Greenhouse Gases</w:t>
      </w:r>
    </w:p>
    <w:p w:rsidR="00326D16" w:rsidRDefault="00F53BB9" w:rsidP="006E17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5A7D9C">
        <w:rPr>
          <w:rFonts w:ascii="Times New Roman" w:hAnsi="Times New Roman" w:cs="Times New Roman"/>
          <w:sz w:val="24"/>
          <w:szCs w:val="24"/>
        </w:rPr>
        <w:t xml:space="preserve">Name </w:t>
      </w:r>
    </w:p>
    <w:p w:rsidR="00326D16" w:rsidRDefault="005A7D9C" w:rsidP="006E174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26D16" w:rsidRDefault="005A7D9C" w:rsidP="006E1740">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326D16" w:rsidRDefault="005A7D9C" w:rsidP="006E1740">
      <w:pPr>
        <w:spacing w:after="0" w:line="480" w:lineRule="auto"/>
        <w:jc w:val="center"/>
        <w:rPr>
          <w:rFonts w:ascii="Times New Roman" w:hAnsi="Times New Roman" w:cs="Times New Roman"/>
          <w:b/>
          <w:sz w:val="24"/>
          <w:szCs w:val="24"/>
        </w:rPr>
      </w:pPr>
      <w:r w:rsidRPr="00326D16">
        <w:rPr>
          <w:rFonts w:ascii="Times New Roman" w:hAnsi="Times New Roman" w:cs="Times New Roman"/>
          <w:b/>
          <w:sz w:val="24"/>
          <w:szCs w:val="24"/>
        </w:rPr>
        <w:lastRenderedPageBreak/>
        <w:t>Greenhouse Gases</w:t>
      </w:r>
    </w:p>
    <w:p w:rsidR="00326D16" w:rsidRDefault="005A7D9C" w:rsidP="006E174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China and </w:t>
      </w:r>
      <w:r w:rsidR="004A5474">
        <w:rPr>
          <w:rFonts w:ascii="Times New Roman" w:hAnsi="Times New Roman" w:cs="Times New Roman"/>
          <w:sz w:val="24"/>
          <w:szCs w:val="24"/>
        </w:rPr>
        <w:t>India</w:t>
      </w:r>
      <w:r>
        <w:rPr>
          <w:rFonts w:ascii="Times New Roman" w:hAnsi="Times New Roman" w:cs="Times New Roman"/>
          <w:sz w:val="24"/>
          <w:szCs w:val="24"/>
        </w:rPr>
        <w:t xml:space="preserve"> have been gaining their economic power gradually as emerging economies since the 2000s. </w:t>
      </w:r>
      <w:r w:rsidR="004A5474">
        <w:rPr>
          <w:rFonts w:ascii="Times New Roman" w:hAnsi="Times New Roman" w:cs="Times New Roman"/>
          <w:sz w:val="24"/>
          <w:szCs w:val="24"/>
        </w:rPr>
        <w:t>Their</w:t>
      </w:r>
      <w:r>
        <w:rPr>
          <w:rFonts w:ascii="Times New Roman" w:hAnsi="Times New Roman" w:cs="Times New Roman"/>
          <w:sz w:val="24"/>
          <w:szCs w:val="24"/>
        </w:rPr>
        <w:t xml:space="preserve"> positive economic growth came with adverse impa</w:t>
      </w:r>
      <w:r w:rsidR="004A5474">
        <w:rPr>
          <w:rFonts w:ascii="Times New Roman" w:hAnsi="Times New Roman" w:cs="Times New Roman"/>
          <w:sz w:val="24"/>
          <w:szCs w:val="24"/>
        </w:rPr>
        <w:t>cts of an increase in greenhouses g</w:t>
      </w:r>
      <w:r>
        <w:rPr>
          <w:rFonts w:ascii="Times New Roman" w:hAnsi="Times New Roman" w:cs="Times New Roman"/>
          <w:sz w:val="24"/>
          <w:szCs w:val="24"/>
        </w:rPr>
        <w:t xml:space="preserve">ases emission. For instance, </w:t>
      </w:r>
      <w:r w:rsidR="004A5474">
        <w:rPr>
          <w:rFonts w:ascii="Times New Roman" w:hAnsi="Times New Roman" w:cs="Times New Roman"/>
          <w:sz w:val="24"/>
          <w:szCs w:val="24"/>
        </w:rPr>
        <w:t xml:space="preserve">studies show that from 1990 to 2005, </w:t>
      </w:r>
      <w:r>
        <w:rPr>
          <w:rFonts w:ascii="Times New Roman" w:hAnsi="Times New Roman" w:cs="Times New Roman"/>
          <w:sz w:val="24"/>
          <w:szCs w:val="24"/>
        </w:rPr>
        <w:t>as china’s economy grew, its greenhouse gases emission doubled (</w:t>
      </w:r>
      <w:r w:rsidR="00795411" w:rsidRPr="000B0680">
        <w:rPr>
          <w:rFonts w:ascii="Times New Roman" w:hAnsi="Times New Roman" w:cs="Times New Roman"/>
          <w:sz w:val="24"/>
          <w:szCs w:val="24"/>
        </w:rPr>
        <w:t>Falkne</w:t>
      </w:r>
      <w:r w:rsidR="00795411">
        <w:rPr>
          <w:rFonts w:ascii="Times New Roman" w:hAnsi="Times New Roman" w:cs="Times New Roman"/>
          <w:sz w:val="24"/>
          <w:szCs w:val="24"/>
        </w:rPr>
        <w:t>r, 2019</w:t>
      </w:r>
      <w:r>
        <w:rPr>
          <w:rFonts w:ascii="Times New Roman" w:hAnsi="Times New Roman" w:cs="Times New Roman"/>
          <w:sz w:val="24"/>
          <w:szCs w:val="24"/>
        </w:rPr>
        <w:t>).</w:t>
      </w:r>
      <w:r w:rsidR="00E376B6">
        <w:rPr>
          <w:rFonts w:ascii="Times New Roman" w:hAnsi="Times New Roman" w:cs="Times New Roman"/>
          <w:sz w:val="24"/>
          <w:szCs w:val="24"/>
        </w:rPr>
        <w:t xml:space="preserve"> </w:t>
      </w:r>
      <w:r w:rsidR="004A5474">
        <w:rPr>
          <w:rFonts w:ascii="Times New Roman" w:hAnsi="Times New Roman" w:cs="Times New Roman"/>
          <w:sz w:val="24"/>
          <w:szCs w:val="24"/>
        </w:rPr>
        <w:t xml:space="preserve"> </w:t>
      </w:r>
      <w:r w:rsidR="00187864">
        <w:rPr>
          <w:rFonts w:ascii="Times New Roman" w:hAnsi="Times New Roman" w:cs="Times New Roman"/>
          <w:sz w:val="24"/>
          <w:szCs w:val="24"/>
        </w:rPr>
        <w:t>Today</w:t>
      </w:r>
      <w:r w:rsidR="004A5474">
        <w:rPr>
          <w:rFonts w:ascii="Times New Roman" w:hAnsi="Times New Roman" w:cs="Times New Roman"/>
          <w:sz w:val="24"/>
          <w:szCs w:val="24"/>
        </w:rPr>
        <w:t xml:space="preserve"> China is the world's greatest greenhouse gases emitter despite being guided by the Kyoto protocol. </w:t>
      </w:r>
      <w:r w:rsidR="00795411">
        <w:rPr>
          <w:rFonts w:ascii="Times New Roman" w:hAnsi="Times New Roman" w:cs="Times New Roman"/>
          <w:sz w:val="24"/>
          <w:szCs w:val="24"/>
        </w:rPr>
        <w:t xml:space="preserve">Despite the previous increase in the gases in developed countries, the levels have declined since 2010; thus, less focus should be pointed to the developed </w:t>
      </w:r>
      <w:r w:rsidR="006E1740">
        <w:rPr>
          <w:rFonts w:ascii="Times New Roman" w:hAnsi="Times New Roman" w:cs="Times New Roman"/>
          <w:sz w:val="24"/>
          <w:szCs w:val="24"/>
        </w:rPr>
        <w:t>countries.</w:t>
      </w:r>
      <w:r w:rsidR="004A5474">
        <w:rPr>
          <w:rFonts w:ascii="Times New Roman" w:hAnsi="Times New Roman" w:cs="Times New Roman"/>
          <w:sz w:val="24"/>
          <w:szCs w:val="24"/>
        </w:rPr>
        <w:t xml:space="preserve"> </w:t>
      </w:r>
      <w:r w:rsidR="006E1740">
        <w:rPr>
          <w:rFonts w:ascii="Times New Roman" w:hAnsi="Times New Roman" w:cs="Times New Roman"/>
          <w:sz w:val="24"/>
          <w:szCs w:val="24"/>
        </w:rPr>
        <w:t>Exempting</w:t>
      </w:r>
      <w:r w:rsidR="004A5474">
        <w:rPr>
          <w:rFonts w:ascii="Times New Roman" w:hAnsi="Times New Roman" w:cs="Times New Roman"/>
          <w:sz w:val="24"/>
          <w:szCs w:val="24"/>
        </w:rPr>
        <w:t xml:space="preserve"> China and India from the limits on the production of greenhouse gases will give them more freedom, thus increasing their already increased greenhouse gases emission</w:t>
      </w:r>
      <w:r w:rsidR="00795411">
        <w:rPr>
          <w:rFonts w:ascii="Times New Roman" w:hAnsi="Times New Roman" w:cs="Times New Roman"/>
          <w:sz w:val="24"/>
          <w:szCs w:val="24"/>
        </w:rPr>
        <w:t xml:space="preserve">. </w:t>
      </w:r>
    </w:p>
    <w:p w:rsidR="00E376B6" w:rsidRPr="00EA294A" w:rsidRDefault="005A7D9C" w:rsidP="00EA294A">
      <w:pPr>
        <w:spacing w:after="0" w:line="480" w:lineRule="auto"/>
        <w:ind w:firstLine="720"/>
        <w:rPr>
          <w:rFonts w:ascii="Times New Roman" w:hAnsi="Times New Roman" w:cs="Times New Roman"/>
          <w:color w:val="1D1D1D"/>
          <w:sz w:val="24"/>
          <w:szCs w:val="24"/>
        </w:rPr>
      </w:pPr>
      <w:r>
        <w:rPr>
          <w:rFonts w:ascii="Times New Roman" w:hAnsi="Times New Roman" w:cs="Times New Roman"/>
          <w:color w:val="1D1D1D"/>
          <w:sz w:val="24"/>
          <w:szCs w:val="24"/>
        </w:rPr>
        <w:t xml:space="preserve">China and </w:t>
      </w:r>
      <w:r w:rsidR="00187864">
        <w:rPr>
          <w:rFonts w:ascii="Times New Roman" w:hAnsi="Times New Roman" w:cs="Times New Roman"/>
          <w:color w:val="1D1D1D"/>
          <w:sz w:val="24"/>
          <w:szCs w:val="24"/>
        </w:rPr>
        <w:t>India</w:t>
      </w:r>
      <w:r>
        <w:rPr>
          <w:rFonts w:ascii="Times New Roman" w:hAnsi="Times New Roman" w:cs="Times New Roman"/>
          <w:color w:val="1D1D1D"/>
          <w:sz w:val="24"/>
          <w:szCs w:val="24"/>
        </w:rPr>
        <w:t xml:space="preserve"> play a crucial role in the global environment problem-solving </w:t>
      </w:r>
      <w:r w:rsidR="00187864">
        <w:rPr>
          <w:rFonts w:ascii="Times New Roman" w:hAnsi="Times New Roman" w:cs="Times New Roman"/>
          <w:color w:val="1D1D1D"/>
          <w:sz w:val="24"/>
          <w:szCs w:val="24"/>
        </w:rPr>
        <w:t>process</w:t>
      </w:r>
      <w:r>
        <w:rPr>
          <w:rFonts w:ascii="Times New Roman" w:hAnsi="Times New Roman" w:cs="Times New Roman"/>
          <w:color w:val="1D1D1D"/>
          <w:sz w:val="24"/>
          <w:szCs w:val="24"/>
        </w:rPr>
        <w:t>, especially greenhouse gas emissions. However, once they exempt themselves from limits on the production of greenhouse gases, efforts of solving greenhouse gases emission are affected. For instance</w:t>
      </w:r>
      <w:r w:rsidR="00187864">
        <w:rPr>
          <w:rFonts w:ascii="Times New Roman" w:hAnsi="Times New Roman" w:cs="Times New Roman"/>
          <w:color w:val="1D1D1D"/>
          <w:sz w:val="24"/>
          <w:szCs w:val="24"/>
        </w:rPr>
        <w:t>, the</w:t>
      </w:r>
      <w:r>
        <w:rPr>
          <w:rFonts w:ascii="Times New Roman" w:hAnsi="Times New Roman" w:cs="Times New Roman"/>
          <w:color w:val="1D1D1D"/>
          <w:sz w:val="24"/>
          <w:szCs w:val="24"/>
        </w:rPr>
        <w:t xml:space="preserve"> share of </w:t>
      </w:r>
      <w:r w:rsidR="00187864">
        <w:rPr>
          <w:rFonts w:ascii="Times New Roman" w:hAnsi="Times New Roman" w:cs="Times New Roman"/>
          <w:color w:val="1D1D1D"/>
          <w:sz w:val="24"/>
          <w:szCs w:val="24"/>
        </w:rPr>
        <w:t>India</w:t>
      </w:r>
      <w:r>
        <w:rPr>
          <w:rFonts w:ascii="Times New Roman" w:hAnsi="Times New Roman" w:cs="Times New Roman"/>
          <w:color w:val="1D1D1D"/>
          <w:sz w:val="24"/>
          <w:szCs w:val="24"/>
        </w:rPr>
        <w:t xml:space="preserve"> </w:t>
      </w:r>
      <w:r w:rsidR="00187864">
        <w:rPr>
          <w:rFonts w:ascii="Times New Roman" w:hAnsi="Times New Roman" w:cs="Times New Roman"/>
          <w:color w:val="1D1D1D"/>
          <w:sz w:val="24"/>
          <w:szCs w:val="24"/>
        </w:rPr>
        <w:t>and</w:t>
      </w:r>
      <w:r>
        <w:rPr>
          <w:rFonts w:ascii="Times New Roman" w:hAnsi="Times New Roman" w:cs="Times New Roman"/>
          <w:color w:val="1D1D1D"/>
          <w:sz w:val="24"/>
          <w:szCs w:val="24"/>
        </w:rPr>
        <w:t xml:space="preserve"> China's problems is left untaken care of, thus making the pro</w:t>
      </w:r>
      <w:r w:rsidR="00E376B6">
        <w:rPr>
          <w:rFonts w:ascii="Times New Roman" w:hAnsi="Times New Roman" w:cs="Times New Roman"/>
          <w:color w:val="1D1D1D"/>
          <w:sz w:val="24"/>
          <w:szCs w:val="24"/>
        </w:rPr>
        <w:t>blem-solving process incomplete (</w:t>
      </w:r>
      <w:r w:rsidR="00E376B6" w:rsidRPr="00723559">
        <w:rPr>
          <w:rFonts w:ascii="Times New Roman" w:hAnsi="Times New Roman" w:cs="Times New Roman"/>
          <w:sz w:val="24"/>
          <w:szCs w:val="24"/>
        </w:rPr>
        <w:t>Beiser-McGrath</w:t>
      </w:r>
      <w:r w:rsidR="00E376B6">
        <w:rPr>
          <w:rFonts w:ascii="Times New Roman" w:hAnsi="Times New Roman" w:cs="Times New Roman"/>
          <w:sz w:val="24"/>
          <w:szCs w:val="24"/>
        </w:rPr>
        <w:t xml:space="preserve"> et al., 2019</w:t>
      </w:r>
      <w:r w:rsidR="00E376B6">
        <w:rPr>
          <w:rFonts w:ascii="Times New Roman" w:hAnsi="Times New Roman" w:cs="Times New Roman"/>
          <w:color w:val="1D1D1D"/>
          <w:sz w:val="24"/>
          <w:szCs w:val="24"/>
        </w:rPr>
        <w:t xml:space="preserve">). The freedom on the emission of gases eventually makes the efforts meaningless. Also, countries that have </w:t>
      </w:r>
      <w:r w:rsidR="00187864">
        <w:rPr>
          <w:rFonts w:ascii="Times New Roman" w:hAnsi="Times New Roman" w:cs="Times New Roman"/>
          <w:color w:val="1D1D1D"/>
          <w:sz w:val="24"/>
          <w:szCs w:val="24"/>
        </w:rPr>
        <w:t>partnered</w:t>
      </w:r>
      <w:r w:rsidR="00E376B6">
        <w:rPr>
          <w:rFonts w:ascii="Times New Roman" w:hAnsi="Times New Roman" w:cs="Times New Roman"/>
          <w:color w:val="1D1D1D"/>
          <w:sz w:val="24"/>
          <w:szCs w:val="24"/>
        </w:rPr>
        <w:t xml:space="preserve"> with China </w:t>
      </w:r>
      <w:r w:rsidR="00187864">
        <w:rPr>
          <w:rFonts w:ascii="Times New Roman" w:hAnsi="Times New Roman" w:cs="Times New Roman"/>
          <w:color w:val="1D1D1D"/>
          <w:sz w:val="24"/>
          <w:szCs w:val="24"/>
        </w:rPr>
        <w:t>and</w:t>
      </w:r>
      <w:r w:rsidR="00E376B6">
        <w:rPr>
          <w:rFonts w:ascii="Times New Roman" w:hAnsi="Times New Roman" w:cs="Times New Roman"/>
          <w:color w:val="1D1D1D"/>
          <w:sz w:val="24"/>
          <w:szCs w:val="24"/>
        </w:rPr>
        <w:t xml:space="preserve"> </w:t>
      </w:r>
      <w:r w:rsidR="00187864">
        <w:rPr>
          <w:rFonts w:ascii="Times New Roman" w:hAnsi="Times New Roman" w:cs="Times New Roman"/>
          <w:color w:val="1D1D1D"/>
          <w:sz w:val="24"/>
          <w:szCs w:val="24"/>
        </w:rPr>
        <w:t>India</w:t>
      </w:r>
      <w:r w:rsidR="00E376B6">
        <w:rPr>
          <w:rFonts w:ascii="Times New Roman" w:hAnsi="Times New Roman" w:cs="Times New Roman"/>
          <w:color w:val="1D1D1D"/>
          <w:sz w:val="24"/>
          <w:szCs w:val="24"/>
        </w:rPr>
        <w:t xml:space="preserve"> for various projects may decline to cooperate with other nations to combat greenhouse gas emissions due to fear of losing the partnership, limiting the efforts to combat climate change. </w:t>
      </w:r>
    </w:p>
    <w:p w:rsidR="00187864" w:rsidRDefault="00EA294A" w:rsidP="00C30DC0">
      <w:pPr>
        <w:spacing w:after="0" w:line="480" w:lineRule="auto"/>
        <w:ind w:firstLine="720"/>
        <w:rPr>
          <w:rFonts w:ascii="Times New Roman" w:hAnsi="Times New Roman" w:cs="Times New Roman"/>
          <w:color w:val="1D1D1D"/>
          <w:sz w:val="24"/>
          <w:szCs w:val="24"/>
        </w:rPr>
      </w:pPr>
      <w:r>
        <w:rPr>
          <w:rFonts w:ascii="Times New Roman" w:hAnsi="Times New Roman" w:cs="Times New Roman"/>
          <w:color w:val="1D1D1D"/>
          <w:sz w:val="24"/>
          <w:szCs w:val="24"/>
        </w:rPr>
        <w:t xml:space="preserve">In summary, </w:t>
      </w:r>
      <w:r w:rsidR="005A7D9C">
        <w:rPr>
          <w:rFonts w:ascii="Times New Roman" w:hAnsi="Times New Roman" w:cs="Times New Roman"/>
          <w:color w:val="1D1D1D"/>
          <w:sz w:val="24"/>
          <w:szCs w:val="24"/>
        </w:rPr>
        <w:t xml:space="preserve">I do not support the idea of China and India being exempted from limits of production of greenhouse gases because as their economic strength increases, the rate of gas emission is also increasing. India's and China's proposals will affect combating climate change since their share of the problem will not be taken care of. </w:t>
      </w:r>
      <w:bookmarkStart w:id="0" w:name="_GoBack"/>
      <w:bookmarkEnd w:id="0"/>
    </w:p>
    <w:p w:rsidR="00E376B6" w:rsidRDefault="005A7D9C" w:rsidP="00187864">
      <w:pPr>
        <w:spacing w:line="480" w:lineRule="auto"/>
        <w:ind w:firstLine="720"/>
        <w:jc w:val="center"/>
        <w:rPr>
          <w:rFonts w:ascii="Times New Roman" w:hAnsi="Times New Roman" w:cs="Times New Roman"/>
          <w:color w:val="1D1D1D"/>
          <w:sz w:val="24"/>
          <w:szCs w:val="24"/>
        </w:rPr>
      </w:pPr>
      <w:r>
        <w:rPr>
          <w:rFonts w:ascii="Times New Roman" w:hAnsi="Times New Roman" w:cs="Times New Roman"/>
          <w:color w:val="1D1D1D"/>
          <w:sz w:val="24"/>
          <w:szCs w:val="24"/>
        </w:rPr>
        <w:lastRenderedPageBreak/>
        <w:t>References</w:t>
      </w:r>
    </w:p>
    <w:p w:rsidR="00187864" w:rsidRDefault="005A7D9C" w:rsidP="00187864">
      <w:pPr>
        <w:spacing w:after="0" w:line="480" w:lineRule="auto"/>
        <w:ind w:left="720" w:hanging="720"/>
        <w:rPr>
          <w:rFonts w:ascii="Times New Roman" w:hAnsi="Times New Roman" w:cs="Times New Roman"/>
          <w:color w:val="1D1D1D"/>
          <w:sz w:val="24"/>
          <w:szCs w:val="24"/>
        </w:rPr>
      </w:pPr>
      <w:r w:rsidRPr="00187864">
        <w:rPr>
          <w:rFonts w:ascii="Times New Roman" w:hAnsi="Times New Roman" w:cs="Times New Roman"/>
          <w:color w:val="1D1D1D"/>
          <w:sz w:val="24"/>
          <w:szCs w:val="24"/>
        </w:rPr>
        <w:t>Beiser-McGrath, L. F., &amp; Bernauer, T. (2019). Commitment failures are unlikely to undermine public support for the Paris agreement. </w:t>
      </w:r>
      <w:r w:rsidRPr="00187864">
        <w:rPr>
          <w:rFonts w:ascii="Times New Roman" w:hAnsi="Times New Roman" w:cs="Times New Roman"/>
          <w:i/>
          <w:iCs/>
          <w:color w:val="1D1D1D"/>
          <w:sz w:val="24"/>
          <w:szCs w:val="24"/>
        </w:rPr>
        <w:t>Nature climate change</w:t>
      </w:r>
      <w:r w:rsidRPr="00187864">
        <w:rPr>
          <w:rFonts w:ascii="Times New Roman" w:hAnsi="Times New Roman" w:cs="Times New Roman"/>
          <w:color w:val="1D1D1D"/>
          <w:sz w:val="24"/>
          <w:szCs w:val="24"/>
        </w:rPr>
        <w:t>, </w:t>
      </w:r>
      <w:r w:rsidRPr="00187864">
        <w:rPr>
          <w:rFonts w:ascii="Times New Roman" w:hAnsi="Times New Roman" w:cs="Times New Roman"/>
          <w:i/>
          <w:iCs/>
          <w:color w:val="1D1D1D"/>
          <w:sz w:val="24"/>
          <w:szCs w:val="24"/>
        </w:rPr>
        <w:t>9</w:t>
      </w:r>
      <w:r w:rsidRPr="00187864">
        <w:rPr>
          <w:rFonts w:ascii="Times New Roman" w:hAnsi="Times New Roman" w:cs="Times New Roman"/>
          <w:color w:val="1D1D1D"/>
          <w:sz w:val="24"/>
          <w:szCs w:val="24"/>
        </w:rPr>
        <w:t>(3), 248-252.</w:t>
      </w:r>
    </w:p>
    <w:p w:rsidR="00187864" w:rsidRPr="00187864" w:rsidRDefault="005A7D9C" w:rsidP="00187864">
      <w:pPr>
        <w:spacing w:after="0" w:line="480" w:lineRule="auto"/>
        <w:ind w:left="720" w:hanging="720"/>
        <w:rPr>
          <w:rFonts w:ascii="Times New Roman" w:hAnsi="Times New Roman" w:cs="Times New Roman"/>
          <w:color w:val="1D1D1D"/>
          <w:sz w:val="24"/>
          <w:szCs w:val="24"/>
        </w:rPr>
      </w:pPr>
      <w:r w:rsidRPr="00187864">
        <w:rPr>
          <w:rFonts w:ascii="Times New Roman" w:hAnsi="Times New Roman" w:cs="Times New Roman"/>
          <w:color w:val="1D1D1D"/>
          <w:sz w:val="24"/>
          <w:szCs w:val="24"/>
        </w:rPr>
        <w:t>Falkner, R. (2019). The unavoidability of justice–and order–in international climate politics: From Kyoto to Paris and beyond. </w:t>
      </w:r>
      <w:r w:rsidRPr="00187864">
        <w:rPr>
          <w:rFonts w:ascii="Times New Roman" w:hAnsi="Times New Roman" w:cs="Times New Roman"/>
          <w:i/>
          <w:iCs/>
          <w:color w:val="1D1D1D"/>
          <w:sz w:val="24"/>
          <w:szCs w:val="24"/>
        </w:rPr>
        <w:t>The British Journal of Politics and International Relations</w:t>
      </w:r>
      <w:r w:rsidRPr="00187864">
        <w:rPr>
          <w:rFonts w:ascii="Times New Roman" w:hAnsi="Times New Roman" w:cs="Times New Roman"/>
          <w:color w:val="1D1D1D"/>
          <w:sz w:val="24"/>
          <w:szCs w:val="24"/>
        </w:rPr>
        <w:t>, </w:t>
      </w:r>
      <w:r w:rsidRPr="00187864">
        <w:rPr>
          <w:rFonts w:ascii="Times New Roman" w:hAnsi="Times New Roman" w:cs="Times New Roman"/>
          <w:i/>
          <w:iCs/>
          <w:color w:val="1D1D1D"/>
          <w:sz w:val="24"/>
          <w:szCs w:val="24"/>
        </w:rPr>
        <w:t>21</w:t>
      </w:r>
      <w:r w:rsidRPr="00187864">
        <w:rPr>
          <w:rFonts w:ascii="Times New Roman" w:hAnsi="Times New Roman" w:cs="Times New Roman"/>
          <w:color w:val="1D1D1D"/>
          <w:sz w:val="24"/>
          <w:szCs w:val="24"/>
        </w:rPr>
        <w:t>(2), 270-278</w:t>
      </w:r>
    </w:p>
    <w:p w:rsidR="00187864" w:rsidRPr="00187864" w:rsidRDefault="00187864" w:rsidP="00187864">
      <w:pPr>
        <w:rPr>
          <w:rFonts w:ascii="Times New Roman" w:hAnsi="Times New Roman" w:cs="Times New Roman"/>
          <w:color w:val="1D1D1D"/>
          <w:sz w:val="24"/>
          <w:szCs w:val="24"/>
        </w:rPr>
      </w:pPr>
    </w:p>
    <w:p w:rsidR="00187864" w:rsidRPr="00E376B6" w:rsidRDefault="00187864" w:rsidP="00187864">
      <w:pPr>
        <w:rPr>
          <w:rFonts w:ascii="Times New Roman" w:hAnsi="Times New Roman" w:cs="Times New Roman"/>
          <w:color w:val="1D1D1D"/>
          <w:sz w:val="24"/>
          <w:szCs w:val="24"/>
        </w:rPr>
      </w:pPr>
    </w:p>
    <w:p w:rsidR="00B01F87" w:rsidRPr="00B01F87" w:rsidRDefault="00B01F87" w:rsidP="00B01F87">
      <w:pPr>
        <w:rPr>
          <w:rFonts w:ascii="Times New Roman" w:hAnsi="Times New Roman" w:cs="Times New Roman"/>
          <w:b/>
          <w:sz w:val="24"/>
          <w:szCs w:val="24"/>
        </w:rPr>
      </w:pPr>
    </w:p>
    <w:sectPr w:rsidR="00B01F87" w:rsidRPr="00B01F87" w:rsidSect="00811B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DD5" w:rsidRDefault="00DF5DD5">
      <w:pPr>
        <w:spacing w:after="0" w:line="240" w:lineRule="auto"/>
      </w:pPr>
      <w:r>
        <w:separator/>
      </w:r>
    </w:p>
  </w:endnote>
  <w:endnote w:type="continuationSeparator" w:id="0">
    <w:p w:rsidR="00DF5DD5" w:rsidRDefault="00DF5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DD5" w:rsidRDefault="00DF5DD5">
      <w:pPr>
        <w:spacing w:after="0" w:line="240" w:lineRule="auto"/>
      </w:pPr>
      <w:r>
        <w:separator/>
      </w:r>
    </w:p>
  </w:footnote>
  <w:footnote w:type="continuationSeparator" w:id="0">
    <w:p w:rsidR="00DF5DD5" w:rsidRDefault="00DF5D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5304095"/>
      <w:docPartObj>
        <w:docPartGallery w:val="Page Numbers (Top of Page)"/>
        <w:docPartUnique/>
      </w:docPartObj>
    </w:sdtPr>
    <w:sdtEndPr>
      <w:rPr>
        <w:noProof/>
      </w:rPr>
    </w:sdtEndPr>
    <w:sdtContent>
      <w:p w:rsidR="00811B12" w:rsidRDefault="00811B12">
        <w:pPr>
          <w:pStyle w:val="Header"/>
          <w:jc w:val="right"/>
        </w:pPr>
        <w:r>
          <w:rPr>
            <w:rFonts w:ascii="Times New Roman" w:hAnsi="Times New Roman" w:cs="Times New Roman"/>
            <w:sz w:val="24"/>
            <w:szCs w:val="24"/>
          </w:rPr>
          <w:t>GREENHOUSE GASES</w:t>
        </w:r>
        <w:r w:rsidRPr="00811B1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11B12">
          <w:rPr>
            <w:rFonts w:ascii="Times New Roman" w:hAnsi="Times New Roman" w:cs="Times New Roman"/>
            <w:sz w:val="24"/>
            <w:szCs w:val="24"/>
          </w:rPr>
          <w:fldChar w:fldCharType="begin"/>
        </w:r>
        <w:r w:rsidRPr="00811B12">
          <w:rPr>
            <w:rFonts w:ascii="Times New Roman" w:hAnsi="Times New Roman" w:cs="Times New Roman"/>
            <w:sz w:val="24"/>
            <w:szCs w:val="24"/>
          </w:rPr>
          <w:instrText xml:space="preserve"> PAGE   \* MERGEFORMAT </w:instrText>
        </w:r>
        <w:r w:rsidRPr="00811B12">
          <w:rPr>
            <w:rFonts w:ascii="Times New Roman" w:hAnsi="Times New Roman" w:cs="Times New Roman"/>
            <w:sz w:val="24"/>
            <w:szCs w:val="24"/>
          </w:rPr>
          <w:fldChar w:fldCharType="separate"/>
        </w:r>
        <w:r w:rsidR="003C0546">
          <w:rPr>
            <w:rFonts w:ascii="Times New Roman" w:hAnsi="Times New Roman" w:cs="Times New Roman"/>
            <w:noProof/>
            <w:sz w:val="24"/>
            <w:szCs w:val="24"/>
          </w:rPr>
          <w:t>3</w:t>
        </w:r>
        <w:r w:rsidRPr="00811B12">
          <w:rPr>
            <w:rFonts w:ascii="Times New Roman" w:hAnsi="Times New Roman" w:cs="Times New Roman"/>
            <w:noProof/>
            <w:sz w:val="24"/>
            <w:szCs w:val="24"/>
          </w:rPr>
          <w:fldChar w:fldCharType="end"/>
        </w:r>
      </w:p>
    </w:sdtContent>
  </w:sdt>
  <w:p w:rsidR="00811B12" w:rsidRDefault="00811B1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2861243"/>
      <w:docPartObj>
        <w:docPartGallery w:val="Page Numbers (Top of Page)"/>
        <w:docPartUnique/>
      </w:docPartObj>
    </w:sdtPr>
    <w:sdtEndPr>
      <w:rPr>
        <w:noProof/>
      </w:rPr>
    </w:sdtEndPr>
    <w:sdtContent>
      <w:p w:rsidR="00811B12" w:rsidRDefault="00811B12">
        <w:pPr>
          <w:pStyle w:val="Header"/>
          <w:jc w:val="right"/>
        </w:pPr>
        <w:r>
          <w:rPr>
            <w:rFonts w:ascii="Times New Roman" w:hAnsi="Times New Roman" w:cs="Times New Roman"/>
            <w:sz w:val="24"/>
            <w:szCs w:val="24"/>
          </w:rPr>
          <w:t xml:space="preserve">Running head: GREENHOUSE GASES                                                                                         </w:t>
        </w:r>
        <w:r w:rsidRPr="00811B12">
          <w:rPr>
            <w:rFonts w:ascii="Times New Roman" w:hAnsi="Times New Roman" w:cs="Times New Roman"/>
            <w:sz w:val="24"/>
            <w:szCs w:val="24"/>
          </w:rPr>
          <w:fldChar w:fldCharType="begin"/>
        </w:r>
        <w:r w:rsidRPr="00811B12">
          <w:rPr>
            <w:rFonts w:ascii="Times New Roman" w:hAnsi="Times New Roman" w:cs="Times New Roman"/>
            <w:sz w:val="24"/>
            <w:szCs w:val="24"/>
          </w:rPr>
          <w:instrText xml:space="preserve"> PAGE   \* MERGEFORMAT </w:instrText>
        </w:r>
        <w:r w:rsidRPr="00811B12">
          <w:rPr>
            <w:rFonts w:ascii="Times New Roman" w:hAnsi="Times New Roman" w:cs="Times New Roman"/>
            <w:sz w:val="24"/>
            <w:szCs w:val="24"/>
          </w:rPr>
          <w:fldChar w:fldCharType="separate"/>
        </w:r>
        <w:r w:rsidR="003C0546">
          <w:rPr>
            <w:rFonts w:ascii="Times New Roman" w:hAnsi="Times New Roman" w:cs="Times New Roman"/>
            <w:noProof/>
            <w:sz w:val="24"/>
            <w:szCs w:val="24"/>
          </w:rPr>
          <w:t>1</w:t>
        </w:r>
        <w:r w:rsidRPr="00811B12">
          <w:rPr>
            <w:rFonts w:ascii="Times New Roman" w:hAnsi="Times New Roman" w:cs="Times New Roman"/>
            <w:noProof/>
            <w:sz w:val="24"/>
            <w:szCs w:val="24"/>
          </w:rPr>
          <w:fldChar w:fldCharType="end"/>
        </w:r>
      </w:p>
    </w:sdtContent>
  </w:sdt>
  <w:p w:rsidR="00811B12" w:rsidRDefault="00811B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D16"/>
    <w:rsid w:val="000B0680"/>
    <w:rsid w:val="00187864"/>
    <w:rsid w:val="00326D16"/>
    <w:rsid w:val="003C0546"/>
    <w:rsid w:val="00453D29"/>
    <w:rsid w:val="004A5474"/>
    <w:rsid w:val="005A7D9C"/>
    <w:rsid w:val="00622E4D"/>
    <w:rsid w:val="00653C8A"/>
    <w:rsid w:val="006E1740"/>
    <w:rsid w:val="00723559"/>
    <w:rsid w:val="00795411"/>
    <w:rsid w:val="00811B12"/>
    <w:rsid w:val="00B01F87"/>
    <w:rsid w:val="00C30DC0"/>
    <w:rsid w:val="00DF5DD5"/>
    <w:rsid w:val="00E376B6"/>
    <w:rsid w:val="00EA294A"/>
    <w:rsid w:val="00F0178A"/>
    <w:rsid w:val="00F53BB9"/>
    <w:rsid w:val="00F95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44163"/>
  <w15:chartTrackingRefBased/>
  <w15:docId w15:val="{D0D27C4E-31A5-44E9-937B-F640FDC9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D16"/>
  </w:style>
  <w:style w:type="paragraph" w:styleId="Footer">
    <w:name w:val="footer"/>
    <w:basedOn w:val="Normal"/>
    <w:link w:val="FooterChar"/>
    <w:uiPriority w:val="99"/>
    <w:unhideWhenUsed/>
    <w:rsid w:val="00326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A0F70-7B2A-4541-B9B9-10E7DBF28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2021-10-01T18:49:00Z</dcterms:created>
  <dcterms:modified xsi:type="dcterms:W3CDTF">2021-10-01T18:49:00Z</dcterms:modified>
</cp:coreProperties>
</file>